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71FF" w:rsidRDefault="00844B1C">
      <w:pPr>
        <w:pStyle w:val="Heading3"/>
      </w:pPr>
      <w:bookmarkStart w:id="0" w:name="_GoBack"/>
      <w:bookmarkEnd w:id="0"/>
      <w:r>
        <w:t>PRESIDENT'S MESSAGE TO CONGRESS, AUGUST 5, 1964</w:t>
      </w:r>
    </w:p>
    <w:p w:rsidR="00C471FF" w:rsidRDefault="00C471FF"/>
    <w:p w:rsidR="00C471FF" w:rsidRDefault="00844B1C">
      <w:pPr>
        <w:spacing w:before="100" w:after="100"/>
      </w:pPr>
      <w:r>
        <w:rPr>
          <w:i/>
        </w:rPr>
        <w:t>To the Congress of the United States:</w:t>
      </w:r>
    </w:p>
    <w:p w:rsidR="00C471FF" w:rsidRDefault="00844B1C">
      <w:pPr>
        <w:spacing w:before="100" w:after="100"/>
      </w:pPr>
      <w:r>
        <w:t>Last night I announced to the American people that the North Vietnamese regime had conducted further deliberate attacks against U.S. naval vessels operating in international waters, and</w:t>
      </w:r>
    </w:p>
    <w:p w:rsidR="00C471FF" w:rsidRDefault="00844B1C">
      <w:pPr>
        <w:spacing w:before="100" w:after="100"/>
      </w:pPr>
      <w:proofErr w:type="gramStart"/>
      <w:r>
        <w:t>therefore</w:t>
      </w:r>
      <w:proofErr w:type="gramEnd"/>
      <w:r>
        <w:t xml:space="preserve"> directed air action against gunboats and supporting faciliti</w:t>
      </w:r>
      <w:r>
        <w:t>es used in these hostile operations. This air action has now been carried out with substantial damage to the boats and facilities. Two U.S. aircraft were lost in the action.</w:t>
      </w:r>
    </w:p>
    <w:p w:rsidR="00C471FF" w:rsidRDefault="00844B1C">
      <w:pPr>
        <w:spacing w:before="100" w:after="100"/>
      </w:pPr>
      <w:r>
        <w:t>After consultation with the leaders of both parties in the Congress, I further ann</w:t>
      </w:r>
      <w:r>
        <w:t xml:space="preserve">ounced a decision to ask the Congress for a resolution expressing the unity and determination of the United States in supporting freedom and in protecting peace in </w:t>
      </w:r>
      <w:proofErr w:type="gramStart"/>
      <w:r>
        <w:t>southeast</w:t>
      </w:r>
      <w:proofErr w:type="gramEnd"/>
      <w:r>
        <w:t xml:space="preserve"> Asia.</w:t>
      </w:r>
    </w:p>
    <w:p w:rsidR="00C471FF" w:rsidRDefault="00844B1C">
      <w:pPr>
        <w:spacing w:before="100" w:after="100"/>
      </w:pPr>
      <w:r>
        <w:t>These latest actions of the North Vietnamese regime have given' a new and gr</w:t>
      </w:r>
      <w:r>
        <w:t xml:space="preserve">ave turn to the already serious situation in </w:t>
      </w:r>
      <w:proofErr w:type="gramStart"/>
      <w:r>
        <w:t>southeast</w:t>
      </w:r>
      <w:proofErr w:type="gramEnd"/>
      <w:r>
        <w:t xml:space="preserve"> Asia. Our commitments in that area are well known to the Congress. They were first made in 1954 by President Eisenhower. They were further defined in the Southeast Asia Collective Defense Treaty approv</w:t>
      </w:r>
      <w:r>
        <w:t>ed by the Senate in February 1955.</w:t>
      </w:r>
    </w:p>
    <w:p w:rsidR="00C471FF" w:rsidRDefault="00844B1C">
      <w:pPr>
        <w:spacing w:before="100" w:after="100"/>
      </w:pPr>
      <w:r>
        <w:t>This treaty with its accompanying protocol obligates the United States and other members to act in accordance with their constitutional processes to meet Communist aggression against any of the parties or protocol states.</w:t>
      </w:r>
    </w:p>
    <w:p w:rsidR="00C471FF" w:rsidRDefault="00844B1C">
      <w:pPr>
        <w:spacing w:before="100" w:after="100"/>
      </w:pPr>
      <w:r>
        <w:t xml:space="preserve">Our policy in </w:t>
      </w:r>
      <w:proofErr w:type="gramStart"/>
      <w:r>
        <w:t>southeast</w:t>
      </w:r>
      <w:proofErr w:type="gramEnd"/>
      <w:r>
        <w:t xml:space="preserve"> Asia has been consistent and unchanged since 1954. I summarized it on June 2 in four simple propositions:</w:t>
      </w:r>
    </w:p>
    <w:p w:rsidR="00C471FF" w:rsidRDefault="00844B1C">
      <w:pPr>
        <w:spacing w:before="100" w:after="100"/>
        <w:ind w:left="720" w:right="720"/>
      </w:pPr>
      <w:r>
        <w:t xml:space="preserve">1. </w:t>
      </w:r>
      <w:r>
        <w:rPr>
          <w:i/>
        </w:rPr>
        <w:t xml:space="preserve">America keeps her word. </w:t>
      </w:r>
      <w:r>
        <w:t>Here as elsewhere, we must and shall honor our commitments.</w:t>
      </w:r>
    </w:p>
    <w:p w:rsidR="00C471FF" w:rsidRDefault="00844B1C">
      <w:pPr>
        <w:spacing w:before="100" w:after="100"/>
        <w:ind w:left="720" w:right="720"/>
      </w:pPr>
      <w:r>
        <w:t xml:space="preserve">2. </w:t>
      </w:r>
      <w:r>
        <w:rPr>
          <w:i/>
        </w:rPr>
        <w:t>The issue is</w:t>
      </w:r>
      <w:r>
        <w:t xml:space="preserve"> </w:t>
      </w:r>
      <w:r>
        <w:rPr>
          <w:i/>
        </w:rPr>
        <w:t xml:space="preserve">the future of </w:t>
      </w:r>
      <w:proofErr w:type="gramStart"/>
      <w:r>
        <w:rPr>
          <w:i/>
        </w:rPr>
        <w:t>southeas</w:t>
      </w:r>
      <w:r>
        <w:rPr>
          <w:i/>
        </w:rPr>
        <w:t>t</w:t>
      </w:r>
      <w:proofErr w:type="gramEnd"/>
      <w:r>
        <w:rPr>
          <w:i/>
        </w:rPr>
        <w:t xml:space="preserve"> Asia as a</w:t>
      </w:r>
      <w:r>
        <w:t xml:space="preserve"> </w:t>
      </w:r>
      <w:r>
        <w:rPr>
          <w:i/>
        </w:rPr>
        <w:t xml:space="preserve">whole. </w:t>
      </w:r>
      <w:r>
        <w:t>A threat to any nation in that region is a threat to all, and a threat to us.</w:t>
      </w:r>
    </w:p>
    <w:p w:rsidR="00C471FF" w:rsidRDefault="00844B1C">
      <w:pPr>
        <w:spacing w:before="100" w:after="100"/>
        <w:ind w:left="720" w:right="720"/>
      </w:pPr>
      <w:r>
        <w:t xml:space="preserve">3. </w:t>
      </w:r>
      <w:r>
        <w:rPr>
          <w:i/>
        </w:rPr>
        <w:t>Our purpose is peace</w:t>
      </w:r>
      <w:proofErr w:type="gramStart"/>
      <w:r>
        <w:rPr>
          <w:i/>
        </w:rPr>
        <w:t>..</w:t>
      </w:r>
      <w:proofErr w:type="gramEnd"/>
      <w:r>
        <w:rPr>
          <w:i/>
        </w:rPr>
        <w:t xml:space="preserve"> </w:t>
      </w:r>
      <w:r>
        <w:t>We have no military, political, or territorial ambitions in the area.</w:t>
      </w:r>
    </w:p>
    <w:p w:rsidR="00C471FF" w:rsidRDefault="00844B1C">
      <w:pPr>
        <w:spacing w:before="100" w:after="100"/>
        <w:ind w:left="720" w:right="720"/>
      </w:pPr>
      <w:r>
        <w:t xml:space="preserve">4. </w:t>
      </w:r>
      <w:r>
        <w:rPr>
          <w:i/>
        </w:rPr>
        <w:t>This is not just a jungle war, but a</w:t>
      </w:r>
      <w:r>
        <w:t xml:space="preserve"> s</w:t>
      </w:r>
      <w:r>
        <w:rPr>
          <w:i/>
        </w:rPr>
        <w:t>truggle for freedom on</w:t>
      </w:r>
      <w:r>
        <w:t xml:space="preserve"> </w:t>
      </w:r>
      <w:r>
        <w:rPr>
          <w:i/>
        </w:rPr>
        <w:t xml:space="preserve">every front of human </w:t>
      </w:r>
      <w:r>
        <w:t>activity. Our military and economic assistance to South Vietnam and Laos in particular has the purpose of helping these countries to repel aggression and strengthen their independence.</w:t>
      </w:r>
    </w:p>
    <w:p w:rsidR="00C471FF" w:rsidRDefault="00844B1C">
      <w:pPr>
        <w:spacing w:before="100" w:after="100"/>
      </w:pPr>
      <w:r>
        <w:t xml:space="preserve">The threat to the three nations of </w:t>
      </w:r>
      <w:proofErr w:type="gramStart"/>
      <w:r>
        <w:t>southeast</w:t>
      </w:r>
      <w:proofErr w:type="gramEnd"/>
      <w:r>
        <w:t xml:space="preserve"> Asia</w:t>
      </w:r>
      <w:r>
        <w:t xml:space="preserve"> has long been clear. The North Vietnamese regime has constantly sought to take over South Vietnam and Laos. This Communist regime has violated the Geneva accords for Vietnam. It has systematically conducted a campaign of subversion, which includes the dir</w:t>
      </w:r>
      <w:r>
        <w:t>ection, training, and supply of personnel and arms for the conduct of guerrilla warfare in South Vietnamese territory. In Laos, the North Vietnamese regime has maintained military forces, used Laotian territory for infiltration into South Vietnam, and most</w:t>
      </w:r>
      <w:r>
        <w:t xml:space="preserve"> recently carried out combat operations--all in direct violation of the Geneva agreements of 1962.</w:t>
      </w:r>
    </w:p>
    <w:p w:rsidR="00C471FF" w:rsidRDefault="00844B1C">
      <w:pPr>
        <w:spacing w:before="100" w:after="100"/>
      </w:pPr>
      <w:r>
        <w:t>In recent months, the actions of the North Vietnamese regime have become steadily more threatening. In May, following new acts of Communist aggression in Lao</w:t>
      </w:r>
      <w:r>
        <w:t>s, the United States undertook reconnaissance flights over Laotian territory, at the request of the Government of Laos. These flights had the essential mission of determining the situation in territory where Communist forces were preventing inspection by t</w:t>
      </w:r>
      <w:r>
        <w:t>he International Control Commission. When the Communists attacked these aircraft, I responded by furnishing escort fighters with instructions to fire when fired upon. Thus, these latest North Vietnamese attacks on our naval vessels are not the first direct</w:t>
      </w:r>
      <w:r>
        <w:t xml:space="preserve"> attack on armed forces of the United States.</w:t>
      </w:r>
    </w:p>
    <w:p w:rsidR="00C471FF" w:rsidRDefault="00844B1C">
      <w:pPr>
        <w:spacing w:before="100" w:after="100"/>
      </w:pPr>
      <w:r>
        <w:lastRenderedPageBreak/>
        <w:t>As President of the United States I have concluded that I should now ask the Congress on its part, to join in affirming the national determination that all such attack swill be met, and that the United States w</w:t>
      </w:r>
      <w:r>
        <w:t>ill continue in its basic policy of assisting the free nations of the area to defend their freedom.</w:t>
      </w:r>
    </w:p>
    <w:p w:rsidR="00C471FF" w:rsidRDefault="00844B1C">
      <w:pPr>
        <w:spacing w:before="100" w:after="100"/>
      </w:pPr>
      <w:r>
        <w:t>As I have repeatedly made clear, the United States intends no rash-ness, and seeks no wider war. We must make it clear to all that the United States is unit</w:t>
      </w:r>
      <w:r>
        <w:t>ed in its determination to bring about the end of Communist subversion and aggression in the area. We seek the full and effective restoration of the international agreements signed in Geneva in 1954, with respect to South Vietnam, and again in Geneva in 19</w:t>
      </w:r>
      <w:r>
        <w:t>62, with respect to Laos.</w:t>
      </w:r>
    </w:p>
    <w:p w:rsidR="00C471FF" w:rsidRDefault="00844B1C">
      <w:pPr>
        <w:spacing w:before="100" w:after="100"/>
      </w:pPr>
      <w:r>
        <w:t>I recommend a resolution expressing the support of the Congress for all necessary action to protect our Armed Forces and to assist nations covered by the SEATO Treaty. At the same time, I assure the Congress that we shall continue</w:t>
      </w:r>
      <w:r>
        <w:t xml:space="preserve"> readily to explore any avenues of political solution that will effectively guarantee the removal of Communist subversion and the preservation of the independence of the nations of the area.</w:t>
      </w:r>
    </w:p>
    <w:p w:rsidR="00C471FF" w:rsidRDefault="00844B1C">
      <w:pPr>
        <w:spacing w:before="100" w:after="100"/>
      </w:pPr>
      <w:r>
        <w:t>The resolution could well be based upon similar resolutions enact</w:t>
      </w:r>
      <w:r>
        <w:t>ed by the Congress in the past-to meet the threat to Formosa in 1955, to meet the threat to the Middle East in 1957, and to meet the threat in Cuba in 1962. It could state in the simplest terms the resolve and support of the Congress for action to deal app</w:t>
      </w:r>
      <w:r>
        <w:t>ropriately with attacks against our Armed Forces and to defend freedom and preserve peace in southeast Asia in accordance with the obligations of the United States under the Southeast Asia Treaty. I urge the Congress to enact such a resolution promptly and</w:t>
      </w:r>
      <w:r>
        <w:t xml:space="preserve"> thus to give convincing evidence to the aggressive Communist nations, and to the world as a whole, that our policy in </w:t>
      </w:r>
      <w:proofErr w:type="gramStart"/>
      <w:r>
        <w:t>southeast</w:t>
      </w:r>
      <w:proofErr w:type="gramEnd"/>
      <w:r>
        <w:t xml:space="preserve"> Asia will be carried forward--and that the peace and security of the area will be preserved.</w:t>
      </w:r>
    </w:p>
    <w:p w:rsidR="00C471FF" w:rsidRDefault="00844B1C">
      <w:pPr>
        <w:spacing w:before="100" w:after="100"/>
      </w:pPr>
      <w:r>
        <w:t>The events of this week would in a</w:t>
      </w:r>
      <w:r>
        <w:t>ny event have made the passage of a congressional resolution essential. But there is an additional reason for doing so at a time when we are entering on 3 months of political campaigning. Hostile nations must understand that in such a period the United Sta</w:t>
      </w:r>
      <w:r>
        <w:t>tes will continue to protect its national interests, and that in these matters there is no division among us.</w:t>
      </w:r>
    </w:p>
    <w:p w:rsidR="00C471FF" w:rsidRDefault="00C471FF"/>
    <w:p w:rsidR="00C471FF" w:rsidRDefault="00844B1C">
      <w:pPr>
        <w:spacing w:before="100" w:after="100"/>
      </w:pPr>
      <w:r>
        <w:t xml:space="preserve">Source: U.S. Congress, Senate, Committee on Foreign Relations, 90th Congress, 1st Session, Background Information Relating to Southeast Asia and </w:t>
      </w:r>
      <w:r>
        <w:t>Vietnam (3d Revised Edition) (Washington, DC: U.S. Government Printing Office, July 1967), pp. 120-22.</w:t>
      </w:r>
    </w:p>
    <w:p w:rsidR="00C471FF" w:rsidRDefault="00C471FF">
      <w:pPr>
        <w:pStyle w:val="Heading1"/>
      </w:pPr>
    </w:p>
    <w:p w:rsidR="00C471FF" w:rsidRDefault="00844B1C">
      <w:pPr>
        <w:pStyle w:val="Heading1"/>
      </w:pPr>
      <w:r>
        <w:t>Questions</w:t>
      </w:r>
    </w:p>
    <w:p w:rsidR="00C471FF" w:rsidRDefault="00C471FF"/>
    <w:p w:rsidR="00C471FF" w:rsidRDefault="00844B1C">
      <w:pPr>
        <w:numPr>
          <w:ilvl w:val="0"/>
          <w:numId w:val="1"/>
        </w:numPr>
        <w:ind w:hanging="360"/>
      </w:pPr>
      <w:r>
        <w:t>What event is Johnson referring to?</w:t>
      </w:r>
    </w:p>
    <w:p w:rsidR="00C471FF" w:rsidRDefault="00844B1C">
      <w:pPr>
        <w:numPr>
          <w:ilvl w:val="0"/>
          <w:numId w:val="1"/>
        </w:numPr>
        <w:ind w:hanging="360"/>
      </w:pPr>
      <w:r>
        <w:t>What 2 ways had the U.S., prior to this event, been involved in Southeast Asia?</w:t>
      </w:r>
    </w:p>
    <w:p w:rsidR="00C471FF" w:rsidRDefault="00844B1C">
      <w:pPr>
        <w:numPr>
          <w:ilvl w:val="0"/>
          <w:numId w:val="1"/>
        </w:numPr>
        <w:ind w:hanging="360"/>
      </w:pPr>
      <w:r>
        <w:t>What did the treaty require the U.S. to do?</w:t>
      </w:r>
    </w:p>
    <w:p w:rsidR="00C471FF" w:rsidRDefault="00844B1C">
      <w:pPr>
        <w:numPr>
          <w:ilvl w:val="0"/>
          <w:numId w:val="1"/>
        </w:numPr>
        <w:ind w:hanging="360"/>
      </w:pPr>
      <w:r>
        <w:t>Summarize the four propositions Johnson makes in your own words.</w:t>
      </w:r>
    </w:p>
    <w:p w:rsidR="00C471FF" w:rsidRDefault="00844B1C">
      <w:pPr>
        <w:numPr>
          <w:ilvl w:val="0"/>
          <w:numId w:val="1"/>
        </w:numPr>
        <w:ind w:hanging="360"/>
      </w:pPr>
      <w:r>
        <w:t>How has North Vietnam indicated its intentions?</w:t>
      </w:r>
    </w:p>
    <w:p w:rsidR="00C471FF" w:rsidRDefault="00844B1C">
      <w:pPr>
        <w:numPr>
          <w:ilvl w:val="0"/>
          <w:numId w:val="1"/>
        </w:numPr>
        <w:ind w:hanging="360"/>
      </w:pPr>
      <w:r>
        <w:t>What did we do for Laos?</w:t>
      </w:r>
    </w:p>
    <w:p w:rsidR="00C471FF" w:rsidRDefault="00844B1C">
      <w:pPr>
        <w:numPr>
          <w:ilvl w:val="0"/>
          <w:numId w:val="1"/>
        </w:numPr>
        <w:ind w:hanging="360"/>
      </w:pPr>
      <w:r>
        <w:t>What evidence does he cite to prove that it is not the first attack on U.S</w:t>
      </w:r>
      <w:r>
        <w:t>. forces?</w:t>
      </w:r>
    </w:p>
    <w:p w:rsidR="00C471FF" w:rsidRDefault="00844B1C">
      <w:pPr>
        <w:numPr>
          <w:ilvl w:val="0"/>
          <w:numId w:val="1"/>
        </w:numPr>
        <w:ind w:hanging="360"/>
      </w:pPr>
      <w:r>
        <w:t>What does Johnson want Congress to do?</w:t>
      </w:r>
    </w:p>
    <w:p w:rsidR="00C471FF" w:rsidRDefault="00844B1C">
      <w:pPr>
        <w:numPr>
          <w:ilvl w:val="0"/>
          <w:numId w:val="1"/>
        </w:numPr>
        <w:ind w:hanging="360"/>
      </w:pPr>
      <w:r>
        <w:t>What other places does he compare our involvement with besides Vietnam?</w:t>
      </w:r>
    </w:p>
    <w:p w:rsidR="00C471FF" w:rsidRDefault="00844B1C">
      <w:pPr>
        <w:numPr>
          <w:ilvl w:val="0"/>
          <w:numId w:val="1"/>
        </w:numPr>
        <w:ind w:hanging="360"/>
      </w:pPr>
      <w:r>
        <w:t>Why does he argue Congress must take action now?</w:t>
      </w:r>
    </w:p>
    <w:p w:rsidR="00C471FF" w:rsidRDefault="00C471FF"/>
    <w:p w:rsidR="00C471FF" w:rsidRDefault="00C471FF"/>
    <w:sectPr w:rsidR="00C471FF">
      <w:pgSz w:w="12240" w:h="15840"/>
      <w:pgMar w:top="1008" w:right="1260" w:bottom="864"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641A19"/>
    <w:multiLevelType w:val="multilevel"/>
    <w:tmpl w:val="B81CBD5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FF"/>
    <w:rsid w:val="00844B1C"/>
    <w:rsid w:val="00C4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405F4-EB62-492F-B7F3-6CDDC328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100" w:after="100"/>
      <w:outlineLvl w:val="2"/>
    </w:pPr>
    <w:rPr>
      <w:b/>
      <w:sz w:val="27"/>
      <w:szCs w:val="27"/>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Kathryn    IHS - Staff</dc:creator>
  <cp:lastModifiedBy>Kelly, Kathryn    IHS - Staff</cp:lastModifiedBy>
  <cp:revision>2</cp:revision>
  <dcterms:created xsi:type="dcterms:W3CDTF">2017-04-17T14:44:00Z</dcterms:created>
  <dcterms:modified xsi:type="dcterms:W3CDTF">2017-04-17T14:44:00Z</dcterms:modified>
</cp:coreProperties>
</file>